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FA482D" w:rsidRDefault="00FA482D" w:rsidP="00FA482D">
      <w:pPr>
        <w:pStyle w:val="Encabezado"/>
        <w:tabs>
          <w:tab w:val="clear" w:pos="4252"/>
          <w:tab w:val="clear" w:pos="8504"/>
        </w:tabs>
        <w:jc w:val="both"/>
      </w:pPr>
      <w:r w:rsidRPr="00FA482D">
        <w:t>De acuerdo con la Ley 27/2006, de 18 de julio, por la que se regulan los derechos de acceso a la información, de participación pública y de acceso a la justicia en materia de medio ambiente (incorpora las Directivas 2003/4/CE y 2003/35/CE)</w:t>
      </w:r>
      <w:r>
        <w:t xml:space="preserve">, </w:t>
      </w:r>
      <w:r w:rsidRPr="00FA482D">
        <w:t xml:space="preserve"> acceder a la información ambiental </w:t>
      </w:r>
      <w:r>
        <w:t xml:space="preserve">obrante en </w:t>
      </w:r>
      <w:r w:rsidRPr="00FA482D">
        <w:t>poder de la autoridad pública</w:t>
      </w:r>
      <w:r>
        <w:t>………………………………………………………………………………………………………</w:t>
      </w:r>
    </w:p>
    <w:p w:rsidR="00C83D02" w:rsidRPr="000E3C23" w:rsidRDefault="00C83D02" w:rsidP="00FA482D">
      <w:pPr>
        <w:pStyle w:val="Encabezado"/>
        <w:tabs>
          <w:tab w:val="clear" w:pos="4252"/>
          <w:tab w:val="clear" w:pos="8504"/>
        </w:tabs>
        <w:jc w:val="both"/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E540D1">
      <w:pPr>
        <w:pStyle w:val="Encabezado"/>
        <w:tabs>
          <w:tab w:val="clear" w:pos="4252"/>
          <w:tab w:val="clear" w:pos="8504"/>
        </w:tabs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(ADMINISTRACIÓN DE DESTINO)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color w:val="993300"/>
          <w:sz w:val="20"/>
          <w:szCs w:val="20"/>
        </w:rPr>
        <w:t>_____________________________________________________________________________</w:t>
      </w:r>
    </w:p>
    <w:p w:rsidR="005A4E8E" w:rsidRDefault="005A4E8E" w:rsidP="005A4E8E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892813">
        <w:rPr>
          <w:sz w:val="20"/>
          <w:szCs w:val="20"/>
        </w:rPr>
        <w:t>(DOMICILIO SI PROCEDE)</w:t>
      </w:r>
      <w:r w:rsidR="00E540D1" w:rsidRPr="00ED7EB5">
        <w:rPr>
          <w:color w:val="993300"/>
          <w:sz w:val="20"/>
          <w:szCs w:val="20"/>
        </w:rPr>
        <w:t>________________________________________________________</w:t>
      </w:r>
      <w:r>
        <w:rPr>
          <w:color w:val="993300"/>
          <w:sz w:val="20"/>
          <w:szCs w:val="20"/>
        </w:rPr>
        <w:t>____________</w:t>
      </w:r>
    </w:p>
    <w:p w:rsidR="005A4E8E" w:rsidRPr="00ED7EB5" w:rsidRDefault="005A4E8E" w:rsidP="005A4E8E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FD6597" w:rsidRDefault="00FD6597" w:rsidP="005A4E8E">
      <w:pPr>
        <w:pStyle w:val="Encabezado"/>
        <w:tabs>
          <w:tab w:val="clear" w:pos="4252"/>
          <w:tab w:val="clear" w:pos="8504"/>
        </w:tabs>
      </w:pPr>
    </w:p>
    <w:sectPr w:rsidR="00FD6597" w:rsidSect="00933DAE">
      <w:headerReference w:type="default" r:id="rId7"/>
      <w:footerReference w:type="default" r:id="rId8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D8" w:rsidRDefault="00BD4AD8">
      <w:r>
        <w:separator/>
      </w:r>
    </w:p>
  </w:endnote>
  <w:endnote w:type="continuationSeparator" w:id="0">
    <w:p w:rsidR="00BD4AD8" w:rsidRDefault="00BD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2E" w:rsidRPr="000C5F2E" w:rsidRDefault="000C5F2E" w:rsidP="000C5F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 w:right="-284"/>
      <w:jc w:val="both"/>
      <w:rPr>
        <w:rFonts w:ascii="Arial" w:hAnsi="Arial" w:cs="Arial"/>
        <w:spacing w:val="10"/>
        <w:sz w:val="16"/>
        <w:szCs w:val="16"/>
      </w:rPr>
    </w:pPr>
    <w:r w:rsidRPr="000C5F2E">
      <w:rPr>
        <w:rFonts w:ascii="Arial" w:hAnsi="Arial" w:cs="Arial"/>
        <w:b/>
        <w:spacing w:val="10"/>
        <w:sz w:val="16"/>
        <w:szCs w:val="16"/>
      </w:rPr>
      <w:t>PROTECCIÓN DE DATOS.</w:t>
    </w:r>
    <w:r w:rsidRPr="000C5F2E">
      <w:rPr>
        <w:rFonts w:ascii="Arial" w:hAnsi="Arial" w:cs="Arial"/>
        <w:spacing w:val="10"/>
        <w:sz w:val="16"/>
        <w:szCs w:val="16"/>
      </w:rPr>
      <w:t xml:space="preserve"> Los datos personales recogidos serán incorporados y tratados en el fichero de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Dirección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General</w:t>
      </w:r>
    </w:smartTag>
    <w:r w:rsidR="00E709B4">
      <w:rPr>
        <w:rFonts w:ascii="Arial" w:hAnsi="Arial" w:cs="Arial"/>
        <w:spacing w:val="10"/>
        <w:sz w:val="16"/>
        <w:szCs w:val="16"/>
      </w:rPr>
      <w:t xml:space="preserve"> de Calidad y Evaluación Ambiental</w:t>
    </w:r>
    <w:r w:rsidRPr="000C5F2E">
      <w:rPr>
        <w:rFonts w:ascii="Arial" w:hAnsi="Arial" w:cs="Arial"/>
        <w:spacing w:val="10"/>
        <w:sz w:val="16"/>
        <w:szCs w:val="16"/>
      </w:rPr>
      <w:t xml:space="preserve">. El órgano responsable del fichero es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Dirección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General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</w:t>
    </w:r>
    <w:r w:rsidR="00E709B4">
      <w:rPr>
        <w:rFonts w:ascii="Arial" w:hAnsi="Arial" w:cs="Arial"/>
        <w:spacing w:val="10"/>
        <w:sz w:val="16"/>
        <w:szCs w:val="16"/>
      </w:rPr>
      <w:t>de Calidad y Evaluación Ambiental</w:t>
    </w:r>
    <w:r w:rsidRPr="000C5F2E">
      <w:rPr>
        <w:rFonts w:ascii="Arial" w:hAnsi="Arial" w:cs="Arial"/>
        <w:spacing w:val="10"/>
        <w:sz w:val="16"/>
        <w:szCs w:val="16"/>
      </w:rPr>
      <w:t xml:space="preserve"> y </w:t>
    </w:r>
    <w:smartTag w:uri="urn:schemas-microsoft-com:office:smarttags" w:element="PersonName">
      <w:smartTagPr>
        <w:attr w:name="ProductID" w:val="la Unidad"/>
      </w:smartTagPr>
      <w:r w:rsidRPr="000C5F2E">
        <w:rPr>
          <w:rFonts w:ascii="Arial" w:hAnsi="Arial" w:cs="Arial"/>
          <w:spacing w:val="10"/>
          <w:sz w:val="16"/>
          <w:szCs w:val="16"/>
        </w:rPr>
        <w:t>la Unidad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ante la que podrá ejercer los derechos de acceso, rectificación, cancelación y oposición ante el mismo es el Servicio de Gestión y Disciplina Ambiental en C/ Catedrático Eugenio Romero Úbeda, 3 – 30008 MURCIA. Todo lo cual se informa en cumplimiento del artículo 5 de </w:t>
    </w:r>
    <w:smartTag w:uri="urn:schemas-microsoft-com:office:smarttags" w:element="PersonName">
      <w:smartTagPr>
        <w:attr w:name="ProductID" w:val="la Ley Org￡nica"/>
      </w:smartTagPr>
      <w:smartTag w:uri="urn:schemas-microsoft-com:office:smarttags" w:element="PersonName">
        <w:smartTagPr>
          <w:attr w:name="ProductID" w:val="la Ley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Ley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Orgánica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15/1999, de 13 de diciembre, de Protección de Datos de Carácter Personal.</w:t>
    </w:r>
  </w:p>
  <w:p w:rsidR="00633E58" w:rsidRPr="000C5F2E" w:rsidRDefault="00633E58" w:rsidP="000C5F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D8" w:rsidRDefault="00BD4AD8">
      <w:r>
        <w:separator/>
      </w:r>
    </w:p>
  </w:footnote>
  <w:footnote w:type="continuationSeparator" w:id="0">
    <w:p w:rsidR="00BD4AD8" w:rsidRDefault="00BD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1013" w:type="dxa"/>
      <w:tblLook w:val="01E0" w:firstRow="1" w:lastRow="1" w:firstColumn="1" w:lastColumn="1" w:noHBand="0" w:noVBand="0"/>
    </w:tblPr>
    <w:tblGrid>
      <w:gridCol w:w="789"/>
      <w:gridCol w:w="4970"/>
      <w:gridCol w:w="4922"/>
    </w:tblGrid>
    <w:tr w:rsidR="000C5F2E" w:rsidTr="00FA482D">
      <w:trPr>
        <w:trHeight w:val="905"/>
      </w:trPr>
      <w:tc>
        <w:tcPr>
          <w:tcW w:w="789" w:type="dxa"/>
          <w:shd w:val="clear" w:color="auto" w:fill="auto"/>
        </w:tcPr>
        <w:p w:rsidR="000C5F2E" w:rsidRDefault="00526DD2" w:rsidP="00127453">
          <w:pPr>
            <w:pStyle w:val="Encabezado"/>
          </w:pPr>
          <w:r w:rsidRPr="007F0D22">
            <w:rPr>
              <w:noProof/>
            </w:rPr>
            <w:drawing>
              <wp:inline distT="0" distB="0" distL="0" distR="0">
                <wp:extent cx="342900" cy="723900"/>
                <wp:effectExtent l="0" t="0" r="0" b="0"/>
                <wp:docPr id="1" name="Imagen 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0" w:type="dxa"/>
          <w:shd w:val="clear" w:color="auto" w:fill="auto"/>
        </w:tcPr>
        <w:p w:rsidR="000C5F2E" w:rsidRPr="00234195" w:rsidRDefault="000C5F2E" w:rsidP="00127453">
          <w:pPr>
            <w:pStyle w:val="Encabezado"/>
            <w:rPr>
              <w:rFonts w:ascii="Arial" w:hAnsi="Arial" w:cs="Arial"/>
              <w:b/>
            </w:rPr>
          </w:pPr>
        </w:p>
        <w:p w:rsidR="000C5F2E" w:rsidRPr="00234195" w:rsidRDefault="000C5F2E" w:rsidP="00127453">
          <w:pPr>
            <w:pStyle w:val="Encabezado"/>
            <w:rPr>
              <w:rFonts w:ascii="Arial" w:hAnsi="Arial" w:cs="Arial"/>
              <w:b/>
            </w:rPr>
          </w:pPr>
          <w:r w:rsidRPr="00234195">
            <w:rPr>
              <w:rFonts w:ascii="Arial" w:hAnsi="Arial" w:cs="Arial"/>
              <w:b/>
            </w:rPr>
            <w:t>Región de Murcia</w:t>
          </w:r>
        </w:p>
        <w:p w:rsidR="000C5F2E" w:rsidRPr="00234195" w:rsidRDefault="000C5F2E" w:rsidP="00127453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34195">
            <w:rPr>
              <w:rFonts w:ascii="Arial" w:hAnsi="Arial" w:cs="Arial"/>
              <w:sz w:val="18"/>
              <w:szCs w:val="18"/>
            </w:rPr>
            <w:t xml:space="preserve">Consejería de </w:t>
          </w:r>
          <w:r w:rsidR="00823BDF">
            <w:rPr>
              <w:rFonts w:ascii="Arial" w:hAnsi="Arial" w:cs="Arial"/>
              <w:sz w:val="18"/>
              <w:szCs w:val="18"/>
            </w:rPr>
            <w:t>Empleo, Universidades, Empresa y Medio Ambiente</w:t>
          </w:r>
        </w:p>
        <w:p w:rsidR="000C5F2E" w:rsidRPr="00234195" w:rsidRDefault="000C5F2E" w:rsidP="00127453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:rsidR="000C5F2E" w:rsidRPr="00234195" w:rsidRDefault="000C5F2E" w:rsidP="00FA482D">
          <w:pPr>
            <w:pStyle w:val="Encabezado"/>
            <w:ind w:firstLine="708"/>
            <w:rPr>
              <w:rFonts w:ascii="Arial" w:hAnsi="Arial" w:cs="Arial"/>
            </w:rPr>
          </w:pPr>
        </w:p>
      </w:tc>
      <w:tc>
        <w:tcPr>
          <w:tcW w:w="4922" w:type="dxa"/>
          <w:shd w:val="clear" w:color="auto" w:fill="auto"/>
        </w:tcPr>
        <w:p w:rsidR="000C5F2E" w:rsidRPr="00234195" w:rsidRDefault="000C5F2E" w:rsidP="00234195">
          <w:pPr>
            <w:pStyle w:val="Encabezado"/>
            <w:ind w:left="691" w:right="55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823BDF" w:rsidRDefault="000C5F2E" w:rsidP="00234195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r w:rsidRPr="00234195">
            <w:rPr>
              <w:rFonts w:ascii="Arial" w:hAnsi="Arial" w:cs="Arial"/>
              <w:sz w:val="16"/>
              <w:szCs w:val="16"/>
            </w:rPr>
            <w:t xml:space="preserve">C/ Catedrático Eugenio Úbeda, nº 3, </w:t>
          </w:r>
        </w:p>
        <w:p w:rsidR="000C5F2E" w:rsidRPr="00234195" w:rsidRDefault="000C5F2E" w:rsidP="00234195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r w:rsidRPr="00234195">
            <w:rPr>
              <w:rFonts w:ascii="Arial" w:hAnsi="Arial" w:cs="Arial"/>
              <w:sz w:val="16"/>
              <w:szCs w:val="16"/>
            </w:rPr>
            <w:t>30008 – Murcia</w:t>
          </w:r>
        </w:p>
        <w:p w:rsidR="000C5F2E" w:rsidRPr="00234195" w:rsidRDefault="000C5F2E" w:rsidP="00234195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proofErr w:type="spellStart"/>
          <w:r w:rsidRPr="00234195">
            <w:rPr>
              <w:rFonts w:ascii="Arial" w:hAnsi="Arial" w:cs="Arial"/>
              <w:sz w:val="16"/>
              <w:szCs w:val="16"/>
            </w:rPr>
            <w:t>Tlf</w:t>
          </w:r>
          <w:proofErr w:type="spellEnd"/>
          <w:r w:rsidRPr="00234195">
            <w:rPr>
              <w:rFonts w:ascii="Arial" w:hAnsi="Arial" w:cs="Arial"/>
              <w:sz w:val="16"/>
              <w:szCs w:val="16"/>
            </w:rPr>
            <w:t>. 012 / 968 36 20 00</w:t>
          </w:r>
        </w:p>
        <w:p w:rsidR="000C5F2E" w:rsidRPr="00234195" w:rsidRDefault="000C5F2E" w:rsidP="00234195">
          <w:pPr>
            <w:pStyle w:val="Encabezado"/>
            <w:ind w:left="691" w:right="551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C5F2E" w:rsidRDefault="00E709B4" w:rsidP="000C5F2E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>Código Procedimiento: 1595</w:t>
    </w:r>
  </w:p>
  <w:p w:rsidR="00633E58" w:rsidRDefault="000C5F2E" w:rsidP="000C5F2E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  <w:r>
      <w:rPr>
        <w:b/>
        <w:lang w:val="es-ES_tradnl"/>
      </w:rPr>
      <w:t>SOLICITUD GENÉRICA</w:t>
    </w:r>
  </w:p>
  <w:p w:rsidR="00633E58" w:rsidRPr="000C5F2E" w:rsidRDefault="000C5F2E" w:rsidP="000C5F2E">
    <w:pPr>
      <w:pStyle w:val="Encabezado"/>
      <w:tabs>
        <w:tab w:val="clear" w:pos="4252"/>
        <w:tab w:val="clear" w:pos="8504"/>
      </w:tabs>
      <w:rPr>
        <w:sz w:val="20"/>
        <w:szCs w:val="20"/>
      </w:rPr>
    </w:pPr>
    <w:r>
      <w:tab/>
    </w:r>
    <w:r>
      <w:tab/>
    </w:r>
    <w:r>
      <w:tab/>
    </w:r>
    <w:r w:rsidR="00633E58">
      <w:tab/>
    </w:r>
    <w:r w:rsidR="00633E58">
      <w:tab/>
    </w:r>
    <w:r w:rsidR="00633E58">
      <w:tab/>
    </w:r>
    <w:r w:rsidR="00633E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C5F2E"/>
    <w:rsid w:val="000E3C23"/>
    <w:rsid w:val="000F1168"/>
    <w:rsid w:val="00127453"/>
    <w:rsid w:val="00183E32"/>
    <w:rsid w:val="001B3F17"/>
    <w:rsid w:val="001C41CD"/>
    <w:rsid w:val="00234195"/>
    <w:rsid w:val="00291060"/>
    <w:rsid w:val="002A1EEF"/>
    <w:rsid w:val="002A334E"/>
    <w:rsid w:val="00321D30"/>
    <w:rsid w:val="00370B1C"/>
    <w:rsid w:val="003F3E2C"/>
    <w:rsid w:val="003F5D32"/>
    <w:rsid w:val="00445070"/>
    <w:rsid w:val="00463A3B"/>
    <w:rsid w:val="00484F84"/>
    <w:rsid w:val="004C4CE7"/>
    <w:rsid w:val="004C7BE2"/>
    <w:rsid w:val="00510F1D"/>
    <w:rsid w:val="00526DD2"/>
    <w:rsid w:val="00540BA2"/>
    <w:rsid w:val="00595343"/>
    <w:rsid w:val="005A4E8E"/>
    <w:rsid w:val="005E62DE"/>
    <w:rsid w:val="0063220A"/>
    <w:rsid w:val="006324C3"/>
    <w:rsid w:val="00633E58"/>
    <w:rsid w:val="006F33CE"/>
    <w:rsid w:val="00813A54"/>
    <w:rsid w:val="00823BDF"/>
    <w:rsid w:val="00826D12"/>
    <w:rsid w:val="008310F9"/>
    <w:rsid w:val="00843210"/>
    <w:rsid w:val="00863D0B"/>
    <w:rsid w:val="00892813"/>
    <w:rsid w:val="008B68D3"/>
    <w:rsid w:val="008C611E"/>
    <w:rsid w:val="00924D32"/>
    <w:rsid w:val="00933DAE"/>
    <w:rsid w:val="00A13E23"/>
    <w:rsid w:val="00A7193B"/>
    <w:rsid w:val="00A91365"/>
    <w:rsid w:val="00B7120C"/>
    <w:rsid w:val="00BD4AD8"/>
    <w:rsid w:val="00BF5D0A"/>
    <w:rsid w:val="00C124F0"/>
    <w:rsid w:val="00C83D02"/>
    <w:rsid w:val="00CB15A6"/>
    <w:rsid w:val="00CF6E5E"/>
    <w:rsid w:val="00D36675"/>
    <w:rsid w:val="00E21773"/>
    <w:rsid w:val="00E24EC4"/>
    <w:rsid w:val="00E43A23"/>
    <w:rsid w:val="00E540D1"/>
    <w:rsid w:val="00E709B4"/>
    <w:rsid w:val="00EA3E20"/>
    <w:rsid w:val="00F714A2"/>
    <w:rsid w:val="00FA482D"/>
    <w:rsid w:val="00FB6D60"/>
    <w:rsid w:val="00FD13B4"/>
    <w:rsid w:val="00FD659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2CC53-F7B5-44B7-8D60-F50F0CB6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Manager/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GARCIA LOPEZ, ANTONIA DOLORE</dc:creator>
  <cp:keywords/>
  <dc:description/>
  <cp:lastModifiedBy>GARCIA LOPEZ, ANTONIA DOLORE</cp:lastModifiedBy>
  <cp:revision>4</cp:revision>
  <cp:lastPrinted>2010-10-04T16:37:00Z</cp:lastPrinted>
  <dcterms:created xsi:type="dcterms:W3CDTF">2019-05-24T07:16:00Z</dcterms:created>
  <dcterms:modified xsi:type="dcterms:W3CDTF">2019-05-24T07:24:00Z</dcterms:modified>
  <cp:category/>
</cp:coreProperties>
</file>